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B7B" w:rsidRDefault="005F2B7B" w:rsidP="005F2B7B">
      <w:pPr>
        <w:tabs>
          <w:tab w:val="left" w:pos="566"/>
        </w:tabs>
        <w:jc w:val="both"/>
        <w:rPr>
          <w:rFonts w:eastAsia="ヒラギノ明朝 Pro W3"/>
          <w:u w:val="single"/>
        </w:rPr>
      </w:pPr>
      <w:r>
        <w:rPr>
          <w:rFonts w:eastAsia="ヒラギノ明朝 Pro W3"/>
          <w:u w:val="single"/>
        </w:rPr>
        <w:t>Enerji Piyasası Düzenleme Kurumundan:</w:t>
      </w:r>
    </w:p>
    <w:p w:rsidR="005928CB" w:rsidRPr="00802FB8" w:rsidRDefault="005928CB" w:rsidP="005F2B7B">
      <w:pPr>
        <w:tabs>
          <w:tab w:val="left" w:pos="3495"/>
        </w:tabs>
        <w:rPr>
          <w:rFonts w:eastAsia="Calibri"/>
          <w:b/>
          <w:lang w:eastAsia="en-US"/>
        </w:rPr>
      </w:pPr>
    </w:p>
    <w:p w:rsidR="00F32F3B" w:rsidRPr="00802FB8" w:rsidRDefault="005928CB" w:rsidP="00F32F3B">
      <w:pPr>
        <w:tabs>
          <w:tab w:val="left" w:pos="3495"/>
        </w:tabs>
        <w:jc w:val="center"/>
        <w:rPr>
          <w:rFonts w:eastAsia="Calibri"/>
          <w:b/>
          <w:lang w:eastAsia="en-US"/>
        </w:rPr>
      </w:pPr>
      <w:r w:rsidRPr="00802FB8">
        <w:rPr>
          <w:rFonts w:eastAsia="Calibri"/>
          <w:b/>
          <w:lang w:eastAsia="en-US"/>
        </w:rPr>
        <w:t>KURUL KARAR</w:t>
      </w:r>
      <w:r w:rsidR="005F2B7B">
        <w:rPr>
          <w:rFonts w:eastAsia="Calibri"/>
          <w:b/>
          <w:lang w:eastAsia="en-US"/>
        </w:rPr>
        <w:t>I</w:t>
      </w:r>
    </w:p>
    <w:p w:rsidR="00F32F3B" w:rsidRPr="00802FB8" w:rsidRDefault="00F32F3B" w:rsidP="00F32F3B">
      <w:pPr>
        <w:rPr>
          <w:rFonts w:eastAsia="Calibri"/>
          <w:lang w:eastAsia="en-US"/>
        </w:rPr>
      </w:pPr>
    </w:p>
    <w:p w:rsidR="00F32F3B" w:rsidRPr="00802FB8" w:rsidRDefault="00F32F3B" w:rsidP="00F32F3B">
      <w:pPr>
        <w:tabs>
          <w:tab w:val="left" w:pos="6345"/>
        </w:tabs>
        <w:rPr>
          <w:rFonts w:eastAsia="Calibri"/>
          <w:lang w:eastAsia="en-US"/>
        </w:rPr>
      </w:pPr>
      <w:r w:rsidRPr="00802FB8">
        <w:rPr>
          <w:rFonts w:eastAsia="Calibri"/>
          <w:b/>
          <w:lang w:eastAsia="en-US"/>
        </w:rPr>
        <w:t>Karar No:</w:t>
      </w:r>
      <w:r w:rsidRPr="00802FB8">
        <w:rPr>
          <w:rFonts w:eastAsia="Calibri"/>
          <w:lang w:eastAsia="en-US"/>
        </w:rPr>
        <w:t xml:space="preserve"> </w:t>
      </w:r>
      <w:r w:rsidR="005F2B7B">
        <w:rPr>
          <w:rFonts w:eastAsia="Calibri"/>
          <w:lang w:eastAsia="en-US"/>
        </w:rPr>
        <w:t>13155</w:t>
      </w:r>
      <w:r w:rsidRPr="00802FB8">
        <w:rPr>
          <w:rFonts w:eastAsia="Calibri"/>
          <w:lang w:eastAsia="en-US"/>
        </w:rPr>
        <w:tab/>
      </w:r>
      <w:r w:rsidRPr="00802FB8">
        <w:rPr>
          <w:rFonts w:eastAsia="Calibri"/>
          <w:b/>
          <w:lang w:eastAsia="en-US"/>
        </w:rPr>
        <w:t>Karar Tarihi:</w:t>
      </w:r>
      <w:r w:rsidRPr="00802FB8">
        <w:rPr>
          <w:rFonts w:eastAsia="Calibri"/>
          <w:lang w:eastAsia="en-US"/>
        </w:rPr>
        <w:t xml:space="preserve"> </w:t>
      </w:r>
      <w:r w:rsidR="005F2B7B">
        <w:rPr>
          <w:rFonts w:eastAsia="Calibri"/>
          <w:lang w:eastAsia="en-US"/>
        </w:rPr>
        <w:t>26</w:t>
      </w:r>
      <w:r w:rsidR="005928CB" w:rsidRPr="00802FB8">
        <w:rPr>
          <w:rFonts w:eastAsia="Calibri"/>
          <w:lang w:eastAsia="en-US"/>
        </w:rPr>
        <w:t>/</w:t>
      </w:r>
      <w:r w:rsidR="0002320F">
        <w:rPr>
          <w:rFonts w:eastAsia="Calibri"/>
          <w:lang w:eastAsia="en-US"/>
        </w:rPr>
        <w:t>12</w:t>
      </w:r>
      <w:r w:rsidR="005928CB" w:rsidRPr="00802FB8">
        <w:rPr>
          <w:rFonts w:eastAsia="Calibri"/>
          <w:lang w:eastAsia="en-US"/>
        </w:rPr>
        <w:t>/20</w:t>
      </w:r>
      <w:r w:rsidR="00A85023">
        <w:rPr>
          <w:rFonts w:eastAsia="Calibri"/>
          <w:lang w:eastAsia="en-US"/>
        </w:rPr>
        <w:t>2</w:t>
      </w:r>
      <w:r w:rsidR="00F8271A">
        <w:rPr>
          <w:rFonts w:eastAsia="Calibri"/>
          <w:lang w:eastAsia="en-US"/>
        </w:rPr>
        <w:t>4</w:t>
      </w:r>
    </w:p>
    <w:p w:rsidR="00F32F3B" w:rsidRPr="00802FB8" w:rsidRDefault="00F32F3B" w:rsidP="00F32F3B">
      <w:pPr>
        <w:rPr>
          <w:rFonts w:eastAsia="Calibri"/>
          <w:lang w:eastAsia="en-US"/>
        </w:rPr>
      </w:pPr>
    </w:p>
    <w:p w:rsidR="00F32F3B" w:rsidRPr="00802FB8" w:rsidRDefault="00F32F3B" w:rsidP="00F32F3B">
      <w:pPr>
        <w:rPr>
          <w:rFonts w:eastAsia="Calibri"/>
          <w:lang w:eastAsia="en-US"/>
        </w:rPr>
      </w:pPr>
    </w:p>
    <w:p w:rsidR="00165817" w:rsidRDefault="00165817" w:rsidP="005F2B7B">
      <w:pPr>
        <w:ind w:firstLine="567"/>
        <w:jc w:val="both"/>
        <w:rPr>
          <w:bCs/>
        </w:rPr>
      </w:pPr>
      <w:r>
        <w:rPr>
          <w:rFonts w:eastAsia="Calibri"/>
        </w:rPr>
        <w:t xml:space="preserve">Enerji Piyasası Düzenleme Kurulunun </w:t>
      </w:r>
      <w:r w:rsidR="005F2B7B">
        <w:t>2</w:t>
      </w:r>
      <w:r w:rsidR="00AF7D3A">
        <w:t>6</w:t>
      </w:r>
      <w:bookmarkStart w:id="0" w:name="_GoBack"/>
      <w:bookmarkEnd w:id="0"/>
      <w:r w:rsidR="005928CB" w:rsidRPr="00802FB8">
        <w:t>/</w:t>
      </w:r>
      <w:r w:rsidR="005F2B7B">
        <w:t>12</w:t>
      </w:r>
      <w:r w:rsidR="005928CB" w:rsidRPr="00802FB8">
        <w:t>/20</w:t>
      </w:r>
      <w:r w:rsidR="00A85023">
        <w:t>2</w:t>
      </w:r>
      <w:r w:rsidR="00F8271A">
        <w:t>4</w:t>
      </w:r>
      <w:r w:rsidR="00612F66" w:rsidRPr="00802FB8">
        <w:t xml:space="preserve"> tarih</w:t>
      </w:r>
      <w:r w:rsidR="00DF4EFF" w:rsidRPr="00802FB8">
        <w:t>li</w:t>
      </w:r>
      <w:r w:rsidR="005F2B7B">
        <w:t xml:space="preserve"> toplantısında</w:t>
      </w:r>
      <w:r w:rsidR="00612F66" w:rsidRPr="00802FB8">
        <w:t>;</w:t>
      </w:r>
      <w:r w:rsidR="00802FB8" w:rsidRPr="00802FB8">
        <w:rPr>
          <w:rFonts w:eastAsiaTheme="minorHAnsi"/>
          <w:lang w:eastAsia="en-US"/>
        </w:rPr>
        <w:t xml:space="preserve"> </w:t>
      </w:r>
      <w:r w:rsidR="00F5197E">
        <w:rPr>
          <w:rFonts w:eastAsiaTheme="minorHAnsi"/>
          <w:lang w:eastAsia="en-US"/>
        </w:rPr>
        <w:t>202</w:t>
      </w:r>
      <w:r w:rsidR="00F8271A">
        <w:rPr>
          <w:rFonts w:eastAsiaTheme="minorHAnsi"/>
          <w:lang w:eastAsia="en-US"/>
        </w:rPr>
        <w:t>5</w:t>
      </w:r>
      <w:r w:rsidR="0002320F">
        <w:rPr>
          <w:rFonts w:eastAsiaTheme="minorHAnsi"/>
          <w:lang w:eastAsia="en-US"/>
        </w:rPr>
        <w:t xml:space="preserve"> yılı için </w:t>
      </w:r>
      <w:r w:rsidR="00802FB8" w:rsidRPr="00802FB8">
        <w:rPr>
          <w:rFonts w:eastAsiaTheme="minorHAnsi"/>
          <w:lang w:eastAsia="en-US"/>
        </w:rPr>
        <w:t>“</w:t>
      </w:r>
      <w:r w:rsidR="003C6ADE" w:rsidRPr="00DF2746">
        <w:rPr>
          <w:i/>
        </w:rPr>
        <w:t>Doğal Gaz Dağıtım Sektörü Bağlantı ve Hizmet Bede</w:t>
      </w:r>
      <w:r w:rsidR="00424079" w:rsidRPr="00DF2746">
        <w:rPr>
          <w:i/>
        </w:rPr>
        <w:t>llerine İli</w:t>
      </w:r>
      <w:r w:rsidR="00802FB8" w:rsidRPr="00DF2746">
        <w:rPr>
          <w:i/>
        </w:rPr>
        <w:t xml:space="preserve">şkin Usul ve </w:t>
      </w:r>
      <w:proofErr w:type="spellStart"/>
      <w:r w:rsidR="00802FB8" w:rsidRPr="00DF2746">
        <w:rPr>
          <w:i/>
        </w:rPr>
        <w:t>Esaslar”</w:t>
      </w:r>
      <w:r w:rsidR="00EC517B" w:rsidRPr="00802FB8">
        <w:t>da</w:t>
      </w:r>
      <w:proofErr w:type="spellEnd"/>
      <w:r w:rsidR="00EC517B" w:rsidRPr="00802FB8">
        <w:t xml:space="preserve"> </w:t>
      </w:r>
      <w:r w:rsidR="00281638" w:rsidRPr="00802FB8">
        <w:t>yer verilen</w:t>
      </w:r>
      <w:r w:rsidR="00424079" w:rsidRPr="00802FB8">
        <w:t xml:space="preserve"> bedellerin </w:t>
      </w:r>
      <w:r w:rsidR="00EC517B" w:rsidRPr="00802FB8">
        <w:t xml:space="preserve">belirlenmesine yönelik aşağıdaki Kararın alınmasına ve söz konusu Kararın </w:t>
      </w:r>
      <w:r w:rsidR="00340165">
        <w:rPr>
          <w:bCs/>
        </w:rPr>
        <w:t xml:space="preserve">Resmî </w:t>
      </w:r>
      <w:proofErr w:type="spellStart"/>
      <w:r w:rsidR="00340165">
        <w:rPr>
          <w:bCs/>
        </w:rPr>
        <w:t>Gazete’de</w:t>
      </w:r>
      <w:proofErr w:type="spellEnd"/>
      <w:r w:rsidR="00340165">
        <w:rPr>
          <w:bCs/>
        </w:rPr>
        <w:t xml:space="preserve"> yayımlanmak üzere Cumhurbaşkanlığına gönderilmesine</w:t>
      </w:r>
      <w:r w:rsidR="005F2B7B">
        <w:rPr>
          <w:bCs/>
        </w:rPr>
        <w:t xml:space="preserve">, </w:t>
      </w:r>
    </w:p>
    <w:p w:rsidR="00165817" w:rsidRDefault="00165817" w:rsidP="005F2B7B">
      <w:pPr>
        <w:ind w:firstLine="567"/>
        <w:jc w:val="both"/>
        <w:rPr>
          <w:rFonts w:eastAsia="Calibri"/>
          <w:bCs/>
          <w:lang w:eastAsia="en-US"/>
        </w:rPr>
      </w:pPr>
    </w:p>
    <w:p w:rsidR="00F32F3B" w:rsidRPr="005F2B7B" w:rsidRDefault="00165817" w:rsidP="005F2B7B">
      <w:pPr>
        <w:ind w:firstLine="567"/>
        <w:jc w:val="both"/>
        <w:rPr>
          <w:bCs/>
        </w:rPr>
      </w:pPr>
      <w:r>
        <w:rPr>
          <w:rFonts w:eastAsia="Calibri"/>
          <w:bCs/>
          <w:lang w:eastAsia="en-US"/>
        </w:rPr>
        <w:t xml:space="preserve">   </w:t>
      </w:r>
      <w:r w:rsidR="00F32F3B" w:rsidRPr="00802FB8">
        <w:rPr>
          <w:rFonts w:eastAsia="Calibri"/>
          <w:bCs/>
          <w:lang w:eastAsia="en-US"/>
        </w:rPr>
        <w:t>karar verilmiştir.</w:t>
      </w:r>
    </w:p>
    <w:p w:rsidR="00EC517B" w:rsidRPr="00802FB8" w:rsidRDefault="00EC517B" w:rsidP="00F32F3B">
      <w:pPr>
        <w:shd w:val="clear" w:color="auto" w:fill="FFFFFF"/>
        <w:ind w:firstLine="708"/>
        <w:jc w:val="both"/>
        <w:rPr>
          <w:rFonts w:eastAsia="Calibri"/>
          <w:bCs/>
          <w:lang w:eastAsia="en-US"/>
        </w:rPr>
      </w:pPr>
    </w:p>
    <w:p w:rsidR="00820353" w:rsidRPr="00802FB8" w:rsidRDefault="00161435" w:rsidP="00820353">
      <w:pPr>
        <w:shd w:val="clear" w:color="auto" w:fill="FFFFFF"/>
        <w:ind w:firstLine="708"/>
        <w:jc w:val="both"/>
      </w:pPr>
      <w:r w:rsidRPr="00802FB8">
        <w:rPr>
          <w:rFonts w:eastAsia="Calibri"/>
          <w:b/>
          <w:lang w:eastAsia="en-US"/>
        </w:rPr>
        <w:t xml:space="preserve">MADDE </w:t>
      </w:r>
      <w:r w:rsidR="00EC517B" w:rsidRPr="00802FB8">
        <w:rPr>
          <w:rFonts w:eastAsia="Calibri"/>
          <w:b/>
          <w:lang w:eastAsia="en-US"/>
        </w:rPr>
        <w:t>1</w:t>
      </w:r>
      <w:r w:rsidR="00EC517B" w:rsidRPr="00802FB8">
        <w:rPr>
          <w:rFonts w:eastAsia="Calibri"/>
          <w:lang w:eastAsia="en-US"/>
        </w:rPr>
        <w:t>-</w:t>
      </w:r>
      <w:r w:rsidR="00820353" w:rsidRPr="00802FB8">
        <w:rPr>
          <w:rFonts w:eastAsia="Calibri"/>
          <w:lang w:eastAsia="en-US"/>
        </w:rPr>
        <w:t xml:space="preserve"> </w:t>
      </w:r>
      <w:r w:rsidRPr="00802FB8">
        <w:rPr>
          <w:rFonts w:eastAsia="Calibri"/>
          <w:lang w:eastAsia="en-US"/>
        </w:rPr>
        <w:t xml:space="preserve">(1) </w:t>
      </w:r>
      <w:r w:rsidR="00820353" w:rsidRPr="00802FB8">
        <w:t>Dağıtım şirketlerinin 20</w:t>
      </w:r>
      <w:r w:rsidR="00F5197E">
        <w:t>2</w:t>
      </w:r>
      <w:r w:rsidR="00F8271A">
        <w:t>5</w:t>
      </w:r>
      <w:r w:rsidR="00820353" w:rsidRPr="00802FB8">
        <w:t xml:space="preserve"> yılı için uygulayacakları bağlantı ve hizmet bedelleri üst sınırları aşağıda belirlenmiştir.</w:t>
      </w:r>
    </w:p>
    <w:p w:rsidR="00820353" w:rsidRPr="00F6686C" w:rsidRDefault="00820353" w:rsidP="00EC517B">
      <w:pPr>
        <w:shd w:val="clear" w:color="auto" w:fill="FFFFFF"/>
        <w:ind w:firstLine="708"/>
        <w:jc w:val="both"/>
        <w:rPr>
          <w:rFonts w:eastAsia="Calibri"/>
          <w:sz w:val="16"/>
          <w:lang w:eastAsia="en-US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0"/>
        <w:gridCol w:w="1866"/>
      </w:tblGrid>
      <w:tr w:rsidR="00820353" w:rsidRPr="00802FB8" w:rsidTr="00F6686C">
        <w:trPr>
          <w:trHeight w:val="122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20353" w:rsidRPr="00D276BA" w:rsidRDefault="00820353" w:rsidP="000F59E1">
            <w:pPr>
              <w:spacing w:line="276" w:lineRule="auto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b/>
                <w:bCs/>
                <w:color w:val="000000"/>
                <w:sz w:val="22"/>
                <w:szCs w:val="22"/>
                <w:lang w:eastAsia="en-US"/>
              </w:rPr>
              <w:t>BAĞLANTI BEDELLERİ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20353" w:rsidRPr="00D276BA" w:rsidRDefault="00820353" w:rsidP="00D276BA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b/>
                <w:bCs/>
                <w:color w:val="000000"/>
                <w:sz w:val="22"/>
                <w:szCs w:val="22"/>
                <w:lang w:eastAsia="en-US"/>
              </w:rPr>
              <w:t>TUTAR</w:t>
            </w:r>
          </w:p>
        </w:tc>
      </w:tr>
      <w:tr w:rsidR="00B56411" w:rsidRPr="00802FB8" w:rsidTr="004A427A">
        <w:trPr>
          <w:trHeight w:val="240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Abone Bağlantı Bedeli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6</w:t>
            </w:r>
            <w:r w:rsidR="007F0152">
              <w:rPr>
                <w:bCs/>
                <w:color w:val="000000"/>
              </w:rPr>
              <w:t>154</w:t>
            </w:r>
          </w:p>
        </w:tc>
      </w:tr>
      <w:tr w:rsidR="00B56411" w:rsidRPr="00802FB8" w:rsidTr="0090250A">
        <w:trPr>
          <w:trHeight w:val="300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İlave Abone Bağlantı Bedeli (TL/100 m</w:t>
            </w:r>
            <w:r w:rsidRPr="00D276BA">
              <w:rPr>
                <w:color w:val="000000"/>
                <w:sz w:val="22"/>
                <w:szCs w:val="22"/>
                <w:vertAlign w:val="superscript"/>
                <w:lang w:eastAsia="en-US"/>
              </w:rPr>
              <w:t>2</w:t>
            </w:r>
            <w:r w:rsidRPr="00D276BA">
              <w:rPr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E86BCC" w:rsidP="00B564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5353</w:t>
            </w:r>
          </w:p>
        </w:tc>
      </w:tr>
      <w:tr w:rsidR="00B56411" w:rsidRPr="00802FB8" w:rsidTr="004A427A">
        <w:trPr>
          <w:trHeight w:val="178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rPr>
                <w:color w:val="000000"/>
                <w:sz w:val="22"/>
                <w:szCs w:val="22"/>
              </w:rPr>
            </w:pPr>
            <w:r w:rsidRPr="00D276BA">
              <w:rPr>
                <w:color w:val="000000"/>
                <w:sz w:val="22"/>
                <w:szCs w:val="22"/>
              </w:rPr>
              <w:t>Bağlantı Kontrol ve Onay Bedeli (İlk 100 metre için)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3471</w:t>
            </w:r>
          </w:p>
        </w:tc>
      </w:tr>
      <w:tr w:rsidR="00B56411" w:rsidRPr="00802FB8" w:rsidTr="004A427A">
        <w:trPr>
          <w:trHeight w:val="182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rPr>
                <w:color w:val="000000"/>
                <w:sz w:val="22"/>
                <w:szCs w:val="22"/>
              </w:rPr>
            </w:pPr>
            <w:r w:rsidRPr="00D276BA">
              <w:rPr>
                <w:color w:val="000000"/>
                <w:sz w:val="22"/>
                <w:szCs w:val="22"/>
              </w:rPr>
              <w:t>Bağlantı Kontrol ve Onay Bedeli (İlave her 1 metre için)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22</w:t>
            </w:r>
          </w:p>
        </w:tc>
      </w:tr>
      <w:tr w:rsidR="00B56411" w:rsidRPr="00802FB8" w:rsidTr="004A427A">
        <w:trPr>
          <w:trHeight w:val="200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Güvence Bedeli Kombi (TL/Adet)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3035</w:t>
            </w:r>
          </w:p>
        </w:tc>
      </w:tr>
      <w:tr w:rsidR="00B56411" w:rsidRPr="00802FB8" w:rsidTr="004A427A">
        <w:trPr>
          <w:trHeight w:val="70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Güvence Bedeli Soba (TL/Konut)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2673</w:t>
            </w:r>
          </w:p>
        </w:tc>
      </w:tr>
      <w:tr w:rsidR="00B56411" w:rsidRPr="00802FB8" w:rsidTr="004A427A">
        <w:trPr>
          <w:trHeight w:val="166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Güvence Bedeli Merkezi Sistem (TL/BBS)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2673</w:t>
            </w:r>
          </w:p>
        </w:tc>
      </w:tr>
      <w:tr w:rsidR="00B56411" w:rsidRPr="00802FB8" w:rsidTr="004A427A">
        <w:trPr>
          <w:trHeight w:val="142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Güvence Bedeli Ocak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181</w:t>
            </w:r>
          </w:p>
        </w:tc>
      </w:tr>
      <w:tr w:rsidR="00B56411" w:rsidRPr="00802FB8" w:rsidTr="004A427A">
        <w:trPr>
          <w:trHeight w:val="132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Güvence Bedeli Şofben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362</w:t>
            </w:r>
          </w:p>
        </w:tc>
      </w:tr>
      <w:tr w:rsidR="00B56411" w:rsidRPr="00802FB8" w:rsidTr="0090250A">
        <w:trPr>
          <w:trHeight w:val="300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Ön Ödemeli Sayaç Değişim Bedeli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1630</w:t>
            </w:r>
          </w:p>
        </w:tc>
      </w:tr>
      <w:tr w:rsidR="00B56411" w:rsidRPr="00802FB8" w:rsidTr="0090250A">
        <w:trPr>
          <w:trHeight w:val="77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Sayaç Açma Kapama Bedeli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157</w:t>
            </w:r>
          </w:p>
        </w:tc>
      </w:tr>
      <w:tr w:rsidR="00B56411" w:rsidRPr="00802FB8" w:rsidTr="0090250A">
        <w:trPr>
          <w:trHeight w:val="300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6411" w:rsidRPr="00D276BA" w:rsidRDefault="00B56411" w:rsidP="00B5641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Servis Kutusu Söküm Bedeli (TL)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411" w:rsidRPr="00B56411" w:rsidRDefault="00B56411" w:rsidP="00B56411">
            <w:pPr>
              <w:jc w:val="center"/>
              <w:rPr>
                <w:bCs/>
                <w:color w:val="000000"/>
              </w:rPr>
            </w:pPr>
            <w:r w:rsidRPr="00B56411">
              <w:rPr>
                <w:bCs/>
                <w:color w:val="000000"/>
              </w:rPr>
              <w:t>1384</w:t>
            </w:r>
          </w:p>
        </w:tc>
      </w:tr>
      <w:tr w:rsidR="003D4CA0" w:rsidRPr="00802FB8" w:rsidTr="004A427A">
        <w:trPr>
          <w:trHeight w:val="264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3D4CA0" w:rsidRPr="00D276BA" w:rsidRDefault="003D4CA0" w:rsidP="003D4CA0">
            <w:pPr>
              <w:spacing w:line="276" w:lineRule="auto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b/>
                <w:bCs/>
                <w:color w:val="000000"/>
                <w:sz w:val="22"/>
                <w:szCs w:val="22"/>
                <w:lang w:eastAsia="en-US"/>
              </w:rPr>
              <w:t>İÇ TESİSAT İŞLEM BEDELLERİ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D4CA0" w:rsidRPr="00D276BA" w:rsidRDefault="003D4CA0" w:rsidP="00D276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D4CA0" w:rsidRPr="00802FB8" w:rsidTr="004A427A">
        <w:trPr>
          <w:trHeight w:val="112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4CA0" w:rsidRPr="00D276BA" w:rsidRDefault="003D4CA0" w:rsidP="003D4CA0">
            <w:pPr>
              <w:spacing w:line="276" w:lineRule="auto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b/>
                <w:color w:val="000000"/>
                <w:sz w:val="22"/>
                <w:szCs w:val="22"/>
                <w:lang w:eastAsia="en-US"/>
              </w:rPr>
              <w:t>SAYAÇ TİPİ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CA0" w:rsidRPr="00D276BA" w:rsidRDefault="003D4CA0" w:rsidP="00D276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6BA">
              <w:rPr>
                <w:b/>
                <w:bCs/>
                <w:color w:val="000000"/>
                <w:sz w:val="22"/>
                <w:szCs w:val="22"/>
              </w:rPr>
              <w:t>TUTAR</w:t>
            </w:r>
          </w:p>
        </w:tc>
      </w:tr>
      <w:tr w:rsidR="00972B12" w:rsidRPr="00802FB8" w:rsidTr="004A427A">
        <w:trPr>
          <w:trHeight w:val="244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G4, G6 (TL/Adet)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277</w:t>
            </w:r>
          </w:p>
        </w:tc>
      </w:tr>
      <w:tr w:rsidR="00972B12" w:rsidRPr="00802FB8" w:rsidTr="004A427A">
        <w:trPr>
          <w:trHeight w:val="206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G10, G16, G25 (TL/Adet)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519</w:t>
            </w:r>
          </w:p>
        </w:tc>
      </w:tr>
      <w:tr w:rsidR="00972B12" w:rsidRPr="00802FB8" w:rsidTr="004A427A">
        <w:trPr>
          <w:trHeight w:val="182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G40, G65, G100 (TL/Adet)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1031</w:t>
            </w:r>
          </w:p>
        </w:tc>
      </w:tr>
      <w:tr w:rsidR="00972B12" w:rsidRPr="00802FB8" w:rsidTr="004A427A">
        <w:trPr>
          <w:trHeight w:val="158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G160, G250, G400 (TL/Adet)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1572</w:t>
            </w:r>
          </w:p>
        </w:tc>
      </w:tr>
      <w:tr w:rsidR="00972B12" w:rsidRPr="00802FB8" w:rsidTr="004A427A">
        <w:trPr>
          <w:trHeight w:val="135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G400’den büyük (TL/Adet)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2118</w:t>
            </w:r>
          </w:p>
        </w:tc>
      </w:tr>
      <w:tr w:rsidR="00972B12" w:rsidRPr="00802FB8" w:rsidTr="004A427A">
        <w:trPr>
          <w:trHeight w:val="96"/>
        </w:trPr>
        <w:tc>
          <w:tcPr>
            <w:tcW w:w="7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Kolon Hattı (TL/Proje)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277</w:t>
            </w:r>
          </w:p>
        </w:tc>
      </w:tr>
      <w:tr w:rsidR="00972B12" w:rsidRPr="00802FB8" w:rsidTr="004A427A">
        <w:trPr>
          <w:trHeight w:val="87"/>
        </w:trPr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2B12" w:rsidRPr="00D276BA" w:rsidRDefault="00972B12" w:rsidP="00972B12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276BA">
              <w:rPr>
                <w:color w:val="000000"/>
                <w:sz w:val="22"/>
                <w:szCs w:val="22"/>
                <w:lang w:eastAsia="en-US"/>
              </w:rPr>
              <w:t>Ön Proje (TL/Proje)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2B12" w:rsidRPr="00972B12" w:rsidRDefault="00972B12" w:rsidP="00972B12">
            <w:pPr>
              <w:jc w:val="center"/>
              <w:rPr>
                <w:color w:val="000000"/>
                <w:sz w:val="22"/>
                <w:szCs w:val="20"/>
              </w:rPr>
            </w:pPr>
            <w:r w:rsidRPr="00972B12">
              <w:rPr>
                <w:color w:val="000000"/>
                <w:sz w:val="22"/>
                <w:szCs w:val="20"/>
              </w:rPr>
              <w:t>92</w:t>
            </w:r>
          </w:p>
        </w:tc>
      </w:tr>
    </w:tbl>
    <w:p w:rsidR="00820353" w:rsidRPr="00802FB8" w:rsidRDefault="00820353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</w:p>
    <w:p w:rsidR="001661D3" w:rsidRPr="00802FB8" w:rsidRDefault="001661D3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  <w:r w:rsidRPr="00802FB8">
        <w:rPr>
          <w:rFonts w:eastAsia="Calibri"/>
          <w:b/>
          <w:lang w:eastAsia="en-US"/>
        </w:rPr>
        <w:t>MADDE</w:t>
      </w:r>
      <w:r w:rsidRPr="00802FB8">
        <w:rPr>
          <w:rFonts w:eastAsia="Calibri"/>
          <w:lang w:eastAsia="en-US"/>
        </w:rPr>
        <w:t xml:space="preserve"> </w:t>
      </w:r>
      <w:r w:rsidRPr="00802FB8">
        <w:rPr>
          <w:rFonts w:eastAsia="Calibri"/>
          <w:b/>
          <w:lang w:eastAsia="en-US"/>
        </w:rPr>
        <w:t xml:space="preserve">2 </w:t>
      </w:r>
      <w:r w:rsidRPr="00802FB8">
        <w:rPr>
          <w:rFonts w:eastAsia="Calibri"/>
          <w:lang w:eastAsia="en-US"/>
        </w:rPr>
        <w:t xml:space="preserve">- (1) Bu Kararda belirlenen </w:t>
      </w:r>
      <w:r w:rsidR="00EC517B" w:rsidRPr="00802FB8">
        <w:rPr>
          <w:rFonts w:eastAsia="Calibri"/>
          <w:lang w:eastAsia="en-US"/>
        </w:rPr>
        <w:t xml:space="preserve">bedeller </w:t>
      </w:r>
      <w:r w:rsidRPr="00802FB8">
        <w:rPr>
          <w:rFonts w:eastAsia="Calibri"/>
          <w:lang w:eastAsia="en-US"/>
        </w:rPr>
        <w:t>erişim sınırı olmaksızın ve kolaylıkla ulaşılabilecek şekilde dağıtım şirketinin internet ana sayfasında süresiz olarak yayımlanır.</w:t>
      </w:r>
    </w:p>
    <w:p w:rsidR="001661D3" w:rsidRPr="00802FB8" w:rsidRDefault="001661D3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</w:p>
    <w:p w:rsidR="00EC517B" w:rsidRPr="00802FB8" w:rsidRDefault="001661D3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  <w:r w:rsidRPr="00802FB8">
        <w:rPr>
          <w:rFonts w:eastAsia="Calibri"/>
          <w:b/>
          <w:lang w:eastAsia="en-US"/>
        </w:rPr>
        <w:t>MADDE 3</w:t>
      </w:r>
      <w:r w:rsidR="00EC517B" w:rsidRPr="00802FB8">
        <w:rPr>
          <w:rFonts w:eastAsia="Calibri"/>
          <w:lang w:eastAsia="en-US"/>
        </w:rPr>
        <w:t xml:space="preserve"> - (1) Bu Kararda belirlenen bedellere, Katma Değer Vergisi dâhil değildir.</w:t>
      </w:r>
    </w:p>
    <w:p w:rsidR="00EC517B" w:rsidRPr="00802FB8" w:rsidRDefault="00EC517B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</w:p>
    <w:p w:rsidR="00EC517B" w:rsidRPr="00802FB8" w:rsidRDefault="001661D3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  <w:r w:rsidRPr="00802FB8">
        <w:rPr>
          <w:rFonts w:eastAsia="Calibri"/>
          <w:b/>
          <w:lang w:eastAsia="en-US"/>
        </w:rPr>
        <w:t>MADDE 4</w:t>
      </w:r>
      <w:r w:rsidRPr="00802FB8">
        <w:rPr>
          <w:rFonts w:eastAsia="Calibri"/>
          <w:lang w:eastAsia="en-US"/>
        </w:rPr>
        <w:t xml:space="preserve"> - </w:t>
      </w:r>
      <w:r w:rsidR="00EC517B" w:rsidRPr="00802FB8">
        <w:rPr>
          <w:rFonts w:eastAsia="Calibri"/>
          <w:lang w:eastAsia="en-US"/>
        </w:rPr>
        <w:t>(1) Bu Karar, 1/1/20</w:t>
      </w:r>
      <w:r w:rsidR="00F5197E">
        <w:rPr>
          <w:rFonts w:eastAsia="Calibri"/>
          <w:lang w:eastAsia="en-US"/>
        </w:rPr>
        <w:t>2</w:t>
      </w:r>
      <w:r w:rsidR="00F8271A">
        <w:rPr>
          <w:rFonts w:eastAsia="Calibri"/>
          <w:lang w:eastAsia="en-US"/>
        </w:rPr>
        <w:t>5</w:t>
      </w:r>
      <w:r w:rsidR="0002320F">
        <w:rPr>
          <w:rFonts w:eastAsia="Calibri"/>
          <w:lang w:eastAsia="en-US"/>
        </w:rPr>
        <w:t xml:space="preserve"> </w:t>
      </w:r>
      <w:r w:rsidR="00EC517B" w:rsidRPr="00802FB8">
        <w:rPr>
          <w:rFonts w:eastAsia="Calibri"/>
          <w:lang w:eastAsia="en-US"/>
        </w:rPr>
        <w:t>tarihinden geçerli olmak üzere yayımı tarihinde yürürlüğe girer.</w:t>
      </w:r>
    </w:p>
    <w:p w:rsidR="00EC517B" w:rsidRPr="00802FB8" w:rsidRDefault="00EC517B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</w:p>
    <w:p w:rsidR="00EC517B" w:rsidRPr="00802FB8" w:rsidRDefault="001661D3" w:rsidP="00EC517B">
      <w:pPr>
        <w:shd w:val="clear" w:color="auto" w:fill="FFFFFF"/>
        <w:ind w:firstLine="708"/>
        <w:jc w:val="both"/>
        <w:rPr>
          <w:rFonts w:eastAsia="Calibri"/>
          <w:lang w:eastAsia="en-US"/>
        </w:rPr>
      </w:pPr>
      <w:r w:rsidRPr="00802FB8">
        <w:rPr>
          <w:rFonts w:eastAsia="Calibri"/>
          <w:b/>
          <w:lang w:eastAsia="en-US"/>
        </w:rPr>
        <w:t xml:space="preserve">MADDE </w:t>
      </w:r>
      <w:r w:rsidR="00EC517B" w:rsidRPr="00802FB8">
        <w:rPr>
          <w:rFonts w:eastAsia="Calibri"/>
          <w:b/>
          <w:lang w:eastAsia="en-US"/>
        </w:rPr>
        <w:t>5</w:t>
      </w:r>
      <w:r w:rsidR="00EC517B" w:rsidRPr="00802FB8">
        <w:rPr>
          <w:rFonts w:eastAsia="Calibri"/>
          <w:lang w:eastAsia="en-US"/>
        </w:rPr>
        <w:t xml:space="preserve"> - (1) Bu Kararı Enerji Piyasası Düzenleme Kurumu Başkanı yürütür.</w:t>
      </w:r>
    </w:p>
    <w:sectPr w:rsidR="00EC517B" w:rsidRPr="00802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8D6" w:rsidRDefault="00FA18D6" w:rsidP="004A427A">
      <w:r>
        <w:separator/>
      </w:r>
    </w:p>
  </w:endnote>
  <w:endnote w:type="continuationSeparator" w:id="0">
    <w:p w:rsidR="00FA18D6" w:rsidRDefault="00FA18D6" w:rsidP="004A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ヒラギノ明朝 Pro W3">
    <w:altName w:val="MS Mincho"/>
    <w:charset w:val="80"/>
    <w:family w:val="auto"/>
    <w:pitch w:val="variable"/>
    <w:sig w:usb0="00000001" w:usb1="08070000" w:usb2="01000417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8D6" w:rsidRDefault="00FA18D6" w:rsidP="004A427A">
      <w:r>
        <w:separator/>
      </w:r>
    </w:p>
  </w:footnote>
  <w:footnote w:type="continuationSeparator" w:id="0">
    <w:p w:rsidR="00FA18D6" w:rsidRDefault="00FA18D6" w:rsidP="004A4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F3B"/>
    <w:rsid w:val="000055B9"/>
    <w:rsid w:val="000118D4"/>
    <w:rsid w:val="0002320F"/>
    <w:rsid w:val="00033451"/>
    <w:rsid w:val="00047917"/>
    <w:rsid w:val="00056127"/>
    <w:rsid w:val="000934DA"/>
    <w:rsid w:val="000F0691"/>
    <w:rsid w:val="0012209E"/>
    <w:rsid w:val="00137CAF"/>
    <w:rsid w:val="00152CDF"/>
    <w:rsid w:val="00161435"/>
    <w:rsid w:val="00161D2E"/>
    <w:rsid w:val="00165817"/>
    <w:rsid w:val="001661D3"/>
    <w:rsid w:val="001B514D"/>
    <w:rsid w:val="001F6B8B"/>
    <w:rsid w:val="002039A9"/>
    <w:rsid w:val="00281638"/>
    <w:rsid w:val="002C399A"/>
    <w:rsid w:val="0031420E"/>
    <w:rsid w:val="00331767"/>
    <w:rsid w:val="00340165"/>
    <w:rsid w:val="00361967"/>
    <w:rsid w:val="0038087E"/>
    <w:rsid w:val="003B011B"/>
    <w:rsid w:val="003C6ADE"/>
    <w:rsid w:val="003D2B2D"/>
    <w:rsid w:val="003D4CA0"/>
    <w:rsid w:val="00415231"/>
    <w:rsid w:val="00424079"/>
    <w:rsid w:val="004974C0"/>
    <w:rsid w:val="004A427A"/>
    <w:rsid w:val="004B2C49"/>
    <w:rsid w:val="005028F1"/>
    <w:rsid w:val="005928CB"/>
    <w:rsid w:val="00595076"/>
    <w:rsid w:val="005C6720"/>
    <w:rsid w:val="005F07D0"/>
    <w:rsid w:val="005F2B7B"/>
    <w:rsid w:val="00612F66"/>
    <w:rsid w:val="006325C4"/>
    <w:rsid w:val="006C6D76"/>
    <w:rsid w:val="007A4120"/>
    <w:rsid w:val="007F0152"/>
    <w:rsid w:val="00800D45"/>
    <w:rsid w:val="00802FB8"/>
    <w:rsid w:val="00817C8E"/>
    <w:rsid w:val="00820353"/>
    <w:rsid w:val="00830958"/>
    <w:rsid w:val="008D1C77"/>
    <w:rsid w:val="008E13FF"/>
    <w:rsid w:val="008F73AA"/>
    <w:rsid w:val="00906B97"/>
    <w:rsid w:val="00916279"/>
    <w:rsid w:val="00921327"/>
    <w:rsid w:val="00966B55"/>
    <w:rsid w:val="00972B12"/>
    <w:rsid w:val="009774C2"/>
    <w:rsid w:val="009A74A2"/>
    <w:rsid w:val="009C0162"/>
    <w:rsid w:val="009C7F9C"/>
    <w:rsid w:val="009E7C0B"/>
    <w:rsid w:val="00A17427"/>
    <w:rsid w:val="00A31D76"/>
    <w:rsid w:val="00A44F0A"/>
    <w:rsid w:val="00A47B5B"/>
    <w:rsid w:val="00A50982"/>
    <w:rsid w:val="00A85023"/>
    <w:rsid w:val="00AD04EF"/>
    <w:rsid w:val="00AE584B"/>
    <w:rsid w:val="00AF7D3A"/>
    <w:rsid w:val="00B06ADC"/>
    <w:rsid w:val="00B15FBB"/>
    <w:rsid w:val="00B300B6"/>
    <w:rsid w:val="00B46FD0"/>
    <w:rsid w:val="00B56411"/>
    <w:rsid w:val="00B600DC"/>
    <w:rsid w:val="00B77549"/>
    <w:rsid w:val="00BA1E02"/>
    <w:rsid w:val="00BF2350"/>
    <w:rsid w:val="00C15040"/>
    <w:rsid w:val="00C236FD"/>
    <w:rsid w:val="00C63692"/>
    <w:rsid w:val="00C77F67"/>
    <w:rsid w:val="00CE54E8"/>
    <w:rsid w:val="00D22DAD"/>
    <w:rsid w:val="00D234C4"/>
    <w:rsid w:val="00D276BA"/>
    <w:rsid w:val="00DF2746"/>
    <w:rsid w:val="00DF429F"/>
    <w:rsid w:val="00DF4EFF"/>
    <w:rsid w:val="00E25F5F"/>
    <w:rsid w:val="00E86BCC"/>
    <w:rsid w:val="00EC517B"/>
    <w:rsid w:val="00EF274E"/>
    <w:rsid w:val="00F022F5"/>
    <w:rsid w:val="00F26D6A"/>
    <w:rsid w:val="00F32F3B"/>
    <w:rsid w:val="00F35EDB"/>
    <w:rsid w:val="00F5197E"/>
    <w:rsid w:val="00F6686C"/>
    <w:rsid w:val="00F8271A"/>
    <w:rsid w:val="00FA18D6"/>
    <w:rsid w:val="00FA5BF7"/>
    <w:rsid w:val="00FF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D99A7"/>
  <w15:docId w15:val="{980C6B44-A654-4F01-A64F-692F0216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2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098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509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Normal"/>
    <w:uiPriority w:val="99"/>
    <w:rsid w:val="00A50982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19">
    <w:name w:val="Font Style19"/>
    <w:basedOn w:val="VarsaylanParagrafYazTipi"/>
    <w:uiPriority w:val="99"/>
    <w:rsid w:val="00A50982"/>
    <w:rPr>
      <w:rFonts w:ascii="Times New Roman" w:hAnsi="Times New Roman" w:cs="Times New Roman"/>
      <w:b/>
      <w:bCs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A5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aliases w:val="Normal (Web) Char Char Char1,Normal (Web) Char Char Char Char Char,Normal (Web) Char Char Char Char1"/>
    <w:link w:val="NormalWeb"/>
    <w:semiHidden/>
    <w:locked/>
    <w:rsid w:val="00E25F5F"/>
    <w:rPr>
      <w:sz w:val="24"/>
      <w:szCs w:val="24"/>
    </w:rPr>
  </w:style>
  <w:style w:type="paragraph" w:styleId="NormalWeb">
    <w:name w:val="Normal (Web)"/>
    <w:aliases w:val="Normal (Web) Char Char,Normal (Web) Char Char Char Char,Normal (Web) Char Char Char"/>
    <w:basedOn w:val="Normal"/>
    <w:link w:val="NormalWebChar"/>
    <w:semiHidden/>
    <w:unhideWhenUsed/>
    <w:rsid w:val="00E25F5F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A42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A42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A42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A427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EPDK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Aydın TARAKÇI</dc:creator>
  <cp:lastModifiedBy>Ayşen Büşra UZUN</cp:lastModifiedBy>
  <cp:revision>5</cp:revision>
  <dcterms:created xsi:type="dcterms:W3CDTF">2025-01-02T12:59:00Z</dcterms:created>
  <dcterms:modified xsi:type="dcterms:W3CDTF">2025-01-02T13:06:00Z</dcterms:modified>
</cp:coreProperties>
</file>